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949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4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Mozart Holdco, Inc.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Medline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MDLN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MEDLINE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 LAKES DRIVE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NORTHFIELD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253,165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99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9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9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287,648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253,165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99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9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9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234,020,656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253,165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Medline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253,165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234,020,656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LP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560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exchange of common units of Medline Holdings, LP ("Common Units"), together with the cancellation of the same number of shares of the Issuer's Class B common stock ("Class B Common Stock"), for an equal number of shares of the Issuer's Class A common stock ("Class A Common Stock"), pursuant to the terms of an exchange agreement, dated as of December 16, 2025 (the "Exchange Agreement"). Transactions are exempt from Section 16(b) in reliance on Rule 16b-6(b).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B common stock have no economic value and have one vote per share. One share of Class B Common Stock is issued for each Common Unit held. Upon an exchange of Common Units for shares of Class A common stock, an equivalent number of shares of Class B Common Stock held by such holder will be automatically cancelled.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terms of the Exchange Agreement, holders have the right to exchange their Common Units for shares of Class A Common Stock on a one-for-one basis, subject to customary conversion rate adjustments for stock splits, stock dividends and reclassifications. These exchange rights do not expire.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Orsic,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246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James D. Abrams,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396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95472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2025-12-19T18:25:40Z</dcterms:created>
  <dcterms:modified xsi:type="dcterms:W3CDTF">2025-12-19T18:25:40Z</dcterms:modified>
</cp:coreProperties>
</file>