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8-A</w:t>
      </w:r>
    </w:p>
    <w:p>
      <w:pPr>
        <w:spacing w:after="0" w:line="223"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33-1845288</w:t>
            </w:r>
          </w:p>
        </w:tc>
      </w:tr>
      <w:tr>
        <w:trPr>
          <w:trHeight w:val="216"/>
        </w:trPr>
        <w:tc>
          <w:tcPr>
            <w:tcW w:w="5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5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or organization)</w:t>
            </w:r>
          </w:p>
        </w:tc>
        <w:tc>
          <w:tcPr>
            <w:tcW w:w="5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 Lakes Drive</w:t>
            </w:r>
          </w:p>
        </w:tc>
        <w:tc>
          <w:tcPr>
            <w:tcW w:w="508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60093</w:t>
            </w:r>
          </w:p>
        </w:tc>
      </w:tr>
      <w:tr>
        <w:trPr>
          <w:trHeight w:val="234"/>
        </w:trPr>
        <w:tc>
          <w:tcPr>
            <w:tcW w:w="59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Northfield, Illinois</w:t>
            </w:r>
          </w:p>
        </w:tc>
        <w:tc>
          <w:tcPr>
            <w:tcW w:w="5080" w:type="dxa"/>
            <w:vAlign w:val="bottom"/>
          </w:tcPr>
          <w:p>
            <w:pPr>
              <w:spacing w:after="0"/>
              <w:rPr>
                <w:sz w:val="20"/>
                <w:szCs w:val="20"/>
                <w:color w:val="auto"/>
              </w:rPr>
            </w:pPr>
          </w:p>
        </w:tc>
      </w:tr>
      <w:tr>
        <w:trPr>
          <w:trHeight w:val="234"/>
        </w:trPr>
        <w:tc>
          <w:tcPr>
            <w:tcW w:w="5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54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5080" w:type="dxa"/>
            <w:vAlign w:val="bottom"/>
          </w:tcPr>
          <w:p>
            <w:pPr>
              <w:spacing w:after="0"/>
              <w:rPr>
                <w:sz w:val="24"/>
                <w:szCs w:val="24"/>
                <w:color w:val="auto"/>
              </w:rPr>
            </w:pPr>
          </w:p>
        </w:tc>
      </w:tr>
      <w:tr>
        <w:trPr>
          <w:trHeight w:val="437"/>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59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29"/>
        </w:trPr>
        <w:tc>
          <w:tcPr>
            <w:tcW w:w="594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r>
      <w:tr>
        <w:trPr>
          <w:trHeight w:val="412"/>
        </w:trPr>
        <w:tc>
          <w:tcPr>
            <w:tcW w:w="59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5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 333-291112</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ectPr>
          <w:pgSz w:w="11900" w:h="16838" w:orient="portrait"/>
          <w:cols w:equalWidth="0" w:num="1">
            <w:col w:w="11020"/>
          </w:cols>
          <w:pgMar w:left="440" w:top="225" w:right="439" w:bottom="1440" w:gutter="0" w:footer="0" w:header="0"/>
        </w:sectPr>
      </w:pPr>
    </w:p>
    <w:bookmarkStart w:id="1" w:name="page2"/>
    <w:bookmarkEnd w:id="1"/>
    <w:p>
      <w:pPr>
        <w:ind w:left="2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to be registered hereunder are shares of Class A common stock, par value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Medline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 description of the Class A Common Stock is set forth under the heading “</w:t>
      </w:r>
      <w:r>
        <w:rPr>
          <w:rFonts w:ascii="Times New Roman" w:cs="Times New Roman" w:eastAsia="Times New Roman" w:hAnsi="Times New Roman"/>
          <w:sz w:val="18"/>
          <w:szCs w:val="18"/>
          <w:u w:val="single" w:color="auto"/>
          <w:color w:val="auto"/>
        </w:rPr>
        <w:t>Description of Capital Stock</w:t>
      </w:r>
      <w:r>
        <w:rPr>
          <w:rFonts w:ascii="Times New Roman" w:cs="Times New Roman" w:eastAsia="Times New Roman" w:hAnsi="Times New Roman"/>
          <w:sz w:val="18"/>
          <w:szCs w:val="18"/>
          <w:color w:val="auto"/>
        </w:rPr>
        <w:t>” in a prospectus relating to the offering of shares of Class A Common Stock, which constitutes part of the Registrant’s Registration Statement on Form S-1 (File No. 333-291112) relating to the Class A Common Stock, to be filed pursuant to Rule 424(b) under the Securities Act of 1933, as amended. Such description referred to above is hereby incorporated by reference into this Form 8-A.</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section of Form 8-A, no exhibits are required to be filed because no securities of the Registrant other than the Class A Common Stock is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0880"/>
          </w:cols>
          <w:pgMar w:left="440" w:top="266"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MEDLINE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2025</w:t>
            </w: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Alexander M. Liberman</w:t>
            </w:r>
          </w:p>
        </w:tc>
      </w:tr>
      <w:tr>
        <w:trPr>
          <w:trHeight w:val="191"/>
        </w:trPr>
        <w:tc>
          <w:tcPr>
            <w:tcW w:w="3680" w:type="dxa"/>
            <w:vAlign w:val="bottom"/>
          </w:tcPr>
          <w:p>
            <w:pPr>
              <w:spacing w:after="0"/>
              <w:rPr>
                <w:sz w:val="16"/>
                <w:szCs w:val="16"/>
                <w:color w:val="auto"/>
              </w:rPr>
            </w:pPr>
          </w:p>
        </w:tc>
        <w:tc>
          <w:tcPr>
            <w:tcW w:w="238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Alexander M. Liberman</w:t>
            </w:r>
          </w:p>
        </w:tc>
      </w:tr>
      <w:tr>
        <w:trPr>
          <w:trHeight w:val="234"/>
        </w:trPr>
        <w:tc>
          <w:tcPr>
            <w:tcW w:w="3680" w:type="dxa"/>
            <w:vAlign w:val="bottom"/>
          </w:tcPr>
          <w:p>
            <w:pPr>
              <w:spacing w:after="0"/>
              <w:rPr>
                <w:sz w:val="20"/>
                <w:szCs w:val="20"/>
                <w:color w:val="auto"/>
              </w:rPr>
            </w:pP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2025-12-17T05:26:09Z</dcterms:created>
  <dcterms:modified xsi:type="dcterms:W3CDTF">2025-12-17T05:26:09Z</dcterms:modified>
</cp:coreProperties>
</file>